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57" w:rsidRDefault="00D321C0" w:rsidP="00B35057">
      <w:pPr>
        <w:jc w:val="right"/>
        <w:rPr>
          <w:sz w:val="26"/>
          <w:szCs w:val="26"/>
          <w:lang w:val="uk-UA"/>
        </w:rPr>
      </w:pPr>
      <w:r w:rsidRPr="00B35057">
        <w:rPr>
          <w:sz w:val="26"/>
          <w:szCs w:val="26"/>
          <w:lang w:val="uk-UA"/>
        </w:rPr>
        <w:t>Додаток</w:t>
      </w:r>
      <w:r w:rsidR="00B35057">
        <w:rPr>
          <w:sz w:val="26"/>
          <w:szCs w:val="26"/>
          <w:lang w:val="uk-UA"/>
        </w:rPr>
        <w:t xml:space="preserve"> до Програми</w:t>
      </w:r>
    </w:p>
    <w:p w:rsidR="00B35057" w:rsidRPr="00B35057" w:rsidRDefault="00B35057" w:rsidP="00B35057">
      <w:pPr>
        <w:jc w:val="right"/>
        <w:rPr>
          <w:sz w:val="26"/>
          <w:szCs w:val="26"/>
          <w:lang w:val="uk-UA"/>
        </w:rPr>
      </w:pPr>
    </w:p>
    <w:p w:rsidR="00D321C0" w:rsidRPr="00D768C0" w:rsidRDefault="0027249F" w:rsidP="00D46B1F">
      <w:pPr>
        <w:jc w:val="center"/>
        <w:rPr>
          <w:b/>
          <w:sz w:val="26"/>
          <w:szCs w:val="26"/>
          <w:lang w:val="uk-UA"/>
        </w:rPr>
      </w:pPr>
      <w:r w:rsidRPr="0047277F">
        <w:rPr>
          <w:b/>
          <w:sz w:val="26"/>
          <w:szCs w:val="26"/>
          <w:lang w:val="uk-UA"/>
        </w:rPr>
        <w:t>Завдання і заходи П</w:t>
      </w:r>
      <w:r w:rsidR="008E436B" w:rsidRPr="0047277F">
        <w:rPr>
          <w:b/>
          <w:sz w:val="26"/>
          <w:szCs w:val="26"/>
          <w:lang w:val="uk-UA"/>
        </w:rPr>
        <w:t>рограми протиді</w:t>
      </w:r>
      <w:r w:rsidRPr="0047277F">
        <w:rPr>
          <w:b/>
          <w:sz w:val="26"/>
          <w:szCs w:val="26"/>
          <w:lang w:val="uk-UA"/>
        </w:rPr>
        <w:t xml:space="preserve">ї захворюванню на туберкульоз на території </w:t>
      </w:r>
      <w:proofErr w:type="spellStart"/>
      <w:r w:rsidRPr="0047277F">
        <w:rPr>
          <w:b/>
          <w:sz w:val="26"/>
          <w:szCs w:val="26"/>
          <w:lang w:val="uk-UA"/>
        </w:rPr>
        <w:t>Млинівської</w:t>
      </w:r>
      <w:proofErr w:type="spellEnd"/>
      <w:r w:rsidRPr="0047277F">
        <w:rPr>
          <w:b/>
          <w:sz w:val="26"/>
          <w:szCs w:val="26"/>
          <w:lang w:val="uk-UA"/>
        </w:rPr>
        <w:t xml:space="preserve"> селищної </w:t>
      </w:r>
      <w:r w:rsidR="00B35057">
        <w:rPr>
          <w:b/>
          <w:sz w:val="26"/>
          <w:szCs w:val="26"/>
          <w:lang w:val="uk-UA"/>
        </w:rPr>
        <w:t>територіальної громади</w:t>
      </w:r>
      <w:r w:rsidR="008E436B">
        <w:rPr>
          <w:b/>
          <w:sz w:val="26"/>
          <w:szCs w:val="26"/>
          <w:lang w:val="uk-UA"/>
        </w:rPr>
        <w:t xml:space="preserve">  на 2026-2028 роки</w:t>
      </w:r>
    </w:p>
    <w:p w:rsidR="00D321C0" w:rsidRPr="00D768C0" w:rsidRDefault="00D321C0">
      <w:pPr>
        <w:rPr>
          <w:sz w:val="26"/>
          <w:szCs w:val="26"/>
          <w:lang w:val="uk-UA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3552"/>
        <w:gridCol w:w="1332"/>
        <w:gridCol w:w="1908"/>
        <w:gridCol w:w="1440"/>
        <w:gridCol w:w="1246"/>
        <w:gridCol w:w="1260"/>
        <w:gridCol w:w="1274"/>
        <w:gridCol w:w="1800"/>
      </w:tblGrid>
      <w:tr w:rsidR="00D321C0" w:rsidRPr="00D768C0">
        <w:tc>
          <w:tcPr>
            <w:tcW w:w="696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№</w:t>
            </w:r>
          </w:p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п/п</w:t>
            </w:r>
          </w:p>
        </w:tc>
        <w:tc>
          <w:tcPr>
            <w:tcW w:w="3552" w:type="dxa"/>
            <w:vAlign w:val="center"/>
          </w:tcPr>
          <w:p w:rsidR="00D321C0" w:rsidRPr="00D768C0" w:rsidRDefault="008E436B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Завдання і заходи програми протидії захворюванню на туберкульоз</w:t>
            </w:r>
          </w:p>
        </w:tc>
        <w:tc>
          <w:tcPr>
            <w:tcW w:w="1332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Строк виконання</w:t>
            </w:r>
          </w:p>
        </w:tc>
        <w:tc>
          <w:tcPr>
            <w:tcW w:w="1908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Виконавці</w:t>
            </w:r>
          </w:p>
        </w:tc>
        <w:tc>
          <w:tcPr>
            <w:tcW w:w="1440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Джерела фінансування</w:t>
            </w:r>
          </w:p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46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Орієнт</w:t>
            </w:r>
            <w:r w:rsidR="008E436B">
              <w:rPr>
                <w:b/>
                <w:sz w:val="26"/>
                <w:szCs w:val="26"/>
                <w:lang w:val="uk-UA"/>
              </w:rPr>
              <w:t>ов</w:t>
            </w:r>
            <w:r w:rsidR="004036A3">
              <w:rPr>
                <w:b/>
                <w:sz w:val="26"/>
                <w:szCs w:val="26"/>
                <w:lang w:val="uk-UA"/>
              </w:rPr>
              <w:t>а</w:t>
            </w:r>
            <w:r w:rsidR="008E436B">
              <w:rPr>
                <w:b/>
                <w:sz w:val="26"/>
                <w:szCs w:val="26"/>
                <w:lang w:val="uk-UA"/>
              </w:rPr>
              <w:t>ні обсяги фінансування на 2026</w:t>
            </w:r>
            <w:r w:rsidRPr="00D768C0">
              <w:rPr>
                <w:b/>
                <w:sz w:val="26"/>
                <w:szCs w:val="26"/>
                <w:lang w:val="uk-UA"/>
              </w:rPr>
              <w:t xml:space="preserve"> рік, </w:t>
            </w:r>
            <w:proofErr w:type="spellStart"/>
            <w:r w:rsidRPr="00D768C0">
              <w:rPr>
                <w:b/>
                <w:sz w:val="26"/>
                <w:szCs w:val="26"/>
                <w:lang w:val="uk-UA"/>
              </w:rPr>
              <w:t>тис.грн</w:t>
            </w:r>
            <w:proofErr w:type="spellEnd"/>
            <w:r w:rsidRPr="00D768C0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1260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Орієнтов</w:t>
            </w:r>
            <w:r w:rsidR="004036A3">
              <w:rPr>
                <w:b/>
                <w:sz w:val="26"/>
                <w:szCs w:val="26"/>
                <w:lang w:val="uk-UA"/>
              </w:rPr>
              <w:t>а</w:t>
            </w:r>
            <w:r w:rsidRPr="00D768C0">
              <w:rPr>
                <w:b/>
                <w:sz w:val="26"/>
                <w:szCs w:val="26"/>
                <w:lang w:val="uk-UA"/>
              </w:rPr>
              <w:t>ні обсяги фінансування на 20</w:t>
            </w:r>
            <w:r w:rsidR="008E436B">
              <w:rPr>
                <w:b/>
                <w:sz w:val="26"/>
                <w:szCs w:val="26"/>
                <w:lang w:val="uk-UA"/>
              </w:rPr>
              <w:t>27</w:t>
            </w:r>
            <w:r w:rsidRPr="00D768C0">
              <w:rPr>
                <w:b/>
                <w:sz w:val="26"/>
                <w:szCs w:val="26"/>
                <w:lang w:val="uk-UA"/>
              </w:rPr>
              <w:t xml:space="preserve"> рік, </w:t>
            </w:r>
            <w:proofErr w:type="spellStart"/>
            <w:r w:rsidRPr="00D768C0">
              <w:rPr>
                <w:b/>
                <w:sz w:val="26"/>
                <w:szCs w:val="26"/>
                <w:lang w:val="uk-UA"/>
              </w:rPr>
              <w:t>тис.грн</w:t>
            </w:r>
            <w:proofErr w:type="spellEnd"/>
            <w:r w:rsidRPr="00D768C0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1274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Орієнт</w:t>
            </w:r>
            <w:r w:rsidR="008E436B">
              <w:rPr>
                <w:b/>
                <w:sz w:val="26"/>
                <w:szCs w:val="26"/>
                <w:lang w:val="uk-UA"/>
              </w:rPr>
              <w:t>ов</w:t>
            </w:r>
            <w:r w:rsidR="004036A3">
              <w:rPr>
                <w:b/>
                <w:sz w:val="26"/>
                <w:szCs w:val="26"/>
                <w:lang w:val="uk-UA"/>
              </w:rPr>
              <w:t>а</w:t>
            </w:r>
            <w:r w:rsidR="008E436B">
              <w:rPr>
                <w:b/>
                <w:sz w:val="26"/>
                <w:szCs w:val="26"/>
                <w:lang w:val="uk-UA"/>
              </w:rPr>
              <w:t>ні обсяги фінансування на 2028</w:t>
            </w:r>
            <w:r w:rsidRPr="00D768C0">
              <w:rPr>
                <w:b/>
                <w:sz w:val="26"/>
                <w:szCs w:val="26"/>
                <w:lang w:val="uk-UA"/>
              </w:rPr>
              <w:t xml:space="preserve"> рік, </w:t>
            </w:r>
            <w:proofErr w:type="spellStart"/>
            <w:r w:rsidRPr="00D768C0">
              <w:rPr>
                <w:b/>
                <w:sz w:val="26"/>
                <w:szCs w:val="26"/>
                <w:lang w:val="uk-UA"/>
              </w:rPr>
              <w:t>тис.грн</w:t>
            </w:r>
            <w:proofErr w:type="spellEnd"/>
            <w:r w:rsidRPr="00D768C0">
              <w:rPr>
                <w:b/>
                <w:sz w:val="26"/>
                <w:szCs w:val="26"/>
                <w:lang w:val="uk-UA"/>
              </w:rPr>
              <w:t>.</w:t>
            </w:r>
          </w:p>
        </w:tc>
        <w:tc>
          <w:tcPr>
            <w:tcW w:w="1800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Очікувані результати</w:t>
            </w:r>
          </w:p>
        </w:tc>
      </w:tr>
      <w:tr w:rsidR="00D321C0" w:rsidRPr="00D768C0">
        <w:tc>
          <w:tcPr>
            <w:tcW w:w="696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3552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332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908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440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246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260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274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800" w:type="dxa"/>
            <w:vAlign w:val="center"/>
          </w:tcPr>
          <w:p w:rsidR="00D321C0" w:rsidRPr="00D768C0" w:rsidRDefault="00D321C0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768C0">
              <w:rPr>
                <w:b/>
                <w:sz w:val="26"/>
                <w:szCs w:val="26"/>
                <w:lang w:val="uk-UA"/>
              </w:rPr>
              <w:t>9</w:t>
            </w:r>
          </w:p>
        </w:tc>
      </w:tr>
      <w:tr w:rsidR="00D321C0" w:rsidRPr="00D768C0">
        <w:trPr>
          <w:trHeight w:val="2205"/>
        </w:trPr>
        <w:tc>
          <w:tcPr>
            <w:tcW w:w="696" w:type="dxa"/>
          </w:tcPr>
          <w:p w:rsidR="00D321C0" w:rsidRPr="00D768C0" w:rsidRDefault="008E436B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</w:t>
            </w:r>
            <w:r w:rsidR="00262388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552" w:type="dxa"/>
          </w:tcPr>
          <w:p w:rsidR="00D321C0" w:rsidRPr="00D768C0" w:rsidRDefault="008E436B" w:rsidP="00595671">
            <w:pPr>
              <w:ind w:hanging="3"/>
              <w:jc w:val="both"/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Здійснення систематичного скринінгу, що включає активне виявлення випадків туберкульозу серед груп високого ризику, в тому числі в місцях компактного проживання населення </w:t>
            </w:r>
          </w:p>
        </w:tc>
        <w:tc>
          <w:tcPr>
            <w:tcW w:w="1332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 w:rsidR="008E436B">
              <w:rPr>
                <w:sz w:val="26"/>
                <w:szCs w:val="26"/>
                <w:lang w:val="uk-UA"/>
              </w:rPr>
              <w:t>-2028 ро</w:t>
            </w:r>
            <w:r w:rsidRPr="00D768C0">
              <w:rPr>
                <w:sz w:val="26"/>
                <w:szCs w:val="26"/>
                <w:lang w:val="uk-UA"/>
              </w:rPr>
              <w:t>к</w:t>
            </w:r>
            <w:r w:rsidR="008E436B">
              <w:rPr>
                <w:sz w:val="26"/>
                <w:szCs w:val="26"/>
                <w:lang w:val="uk-UA"/>
              </w:rPr>
              <w:t>и</w:t>
            </w:r>
          </w:p>
        </w:tc>
        <w:tc>
          <w:tcPr>
            <w:tcW w:w="1908" w:type="dxa"/>
          </w:tcPr>
          <w:p w:rsidR="00D321C0" w:rsidRPr="00D768C0" w:rsidRDefault="00C35B23" w:rsidP="00C35B2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="00D321C0" w:rsidRPr="00D768C0">
              <w:rPr>
                <w:sz w:val="26"/>
                <w:szCs w:val="26"/>
                <w:lang w:val="uk-UA"/>
              </w:rPr>
              <w:t>»</w:t>
            </w:r>
            <w:r w:rsidR="0027249F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27249F"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 w:rsidR="0027249F"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D321C0" w:rsidP="00C35B23">
            <w:pPr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C35B23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C35B23">
              <w:rPr>
                <w:sz w:val="26"/>
                <w:szCs w:val="26"/>
                <w:lang w:val="uk-UA"/>
              </w:rPr>
              <w:t>фінансува-н</w:t>
            </w:r>
            <w:r w:rsidRPr="00D768C0">
              <w:rPr>
                <w:sz w:val="26"/>
                <w:szCs w:val="26"/>
                <w:lang w:val="uk-UA"/>
              </w:rPr>
              <w:t>ня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не потребує</w:t>
            </w:r>
          </w:p>
        </w:tc>
        <w:tc>
          <w:tcPr>
            <w:tcW w:w="1246" w:type="dxa"/>
          </w:tcPr>
          <w:p w:rsidR="00D321C0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D321C0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D321C0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321C0" w:rsidRPr="00D768C0" w:rsidRDefault="008E436B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якості надання медичних послуг, дотримання норм чинного законодавства</w:t>
            </w:r>
          </w:p>
        </w:tc>
      </w:tr>
      <w:tr w:rsidR="00071A57" w:rsidRPr="00D768C0">
        <w:trPr>
          <w:trHeight w:val="705"/>
        </w:trPr>
        <w:tc>
          <w:tcPr>
            <w:tcW w:w="696" w:type="dxa"/>
          </w:tcPr>
          <w:p w:rsidR="00071A57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1.2.</w:t>
            </w:r>
          </w:p>
        </w:tc>
        <w:tc>
          <w:tcPr>
            <w:tcW w:w="3552" w:type="dxa"/>
          </w:tcPr>
          <w:p w:rsidR="00071A57" w:rsidRPr="00D768C0" w:rsidRDefault="00F910CA" w:rsidP="00595671">
            <w:pPr>
              <w:ind w:hanging="3"/>
              <w:jc w:val="both"/>
              <w:rPr>
                <w:sz w:val="26"/>
                <w:szCs w:val="26"/>
                <w:lang w:val="uk-UA"/>
              </w:rPr>
            </w:pPr>
            <w:r>
              <w:rPr>
                <w:rStyle w:val="2"/>
                <w:sz w:val="26"/>
                <w:szCs w:val="26"/>
              </w:rPr>
              <w:t xml:space="preserve">Затвердити графік проведення скринінгу для осіб з груп підвищеного ризику щодо туберкульозу на рівні кожного закладу первинної медичної допомоги ТГ </w:t>
            </w:r>
            <w:r w:rsidR="00E763EB">
              <w:rPr>
                <w:rStyle w:val="2"/>
                <w:sz w:val="26"/>
                <w:szCs w:val="26"/>
              </w:rPr>
              <w:t xml:space="preserve">відповідно до вимог чинного законодавства незалежно від форми </w:t>
            </w:r>
            <w:r w:rsidR="00E763EB">
              <w:rPr>
                <w:rStyle w:val="2"/>
                <w:sz w:val="26"/>
                <w:szCs w:val="26"/>
              </w:rPr>
              <w:lastRenderedPageBreak/>
              <w:t>власності</w:t>
            </w:r>
          </w:p>
        </w:tc>
        <w:tc>
          <w:tcPr>
            <w:tcW w:w="1332" w:type="dxa"/>
          </w:tcPr>
          <w:p w:rsidR="00071A57" w:rsidRPr="00D768C0" w:rsidRDefault="00071A5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lastRenderedPageBreak/>
              <w:t>2026</w:t>
            </w:r>
            <w:r w:rsidR="00F910CA">
              <w:rPr>
                <w:sz w:val="26"/>
                <w:szCs w:val="26"/>
                <w:lang w:val="uk-UA"/>
              </w:rPr>
              <w:t>-2028</w:t>
            </w:r>
            <w:r w:rsidR="00E763EB">
              <w:rPr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1908" w:type="dxa"/>
          </w:tcPr>
          <w:p w:rsidR="00071A57" w:rsidRPr="0027249F" w:rsidRDefault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071A57" w:rsidRPr="00D768C0" w:rsidRDefault="00071A57" w:rsidP="00C35B23">
            <w:pPr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C35B23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</w:t>
            </w:r>
            <w:r w:rsidR="00C35B23">
              <w:rPr>
                <w:sz w:val="26"/>
                <w:szCs w:val="26"/>
                <w:lang w:val="uk-UA"/>
              </w:rPr>
              <w:t>фінансуван</w:t>
            </w:r>
            <w:r w:rsidRPr="00D768C0">
              <w:rPr>
                <w:sz w:val="26"/>
                <w:szCs w:val="26"/>
                <w:lang w:val="uk-UA"/>
              </w:rPr>
              <w:t>ня не потребує</w:t>
            </w:r>
          </w:p>
        </w:tc>
        <w:tc>
          <w:tcPr>
            <w:tcW w:w="1246" w:type="dxa"/>
          </w:tcPr>
          <w:p w:rsidR="00071A57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071A57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071A57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071A57" w:rsidRPr="00D768C0" w:rsidRDefault="00071A57" w:rsidP="00692D9A">
            <w:pPr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 xml:space="preserve">Запобігання поширенню </w:t>
            </w:r>
            <w:r w:rsidR="00F910CA">
              <w:rPr>
                <w:sz w:val="26"/>
                <w:szCs w:val="26"/>
                <w:lang w:val="uk-UA"/>
              </w:rPr>
              <w:t>туберкульозної інфекції, проведення профілактичного лікування</w:t>
            </w:r>
          </w:p>
        </w:tc>
      </w:tr>
      <w:tr w:rsidR="00071A57" w:rsidRPr="00D768C0">
        <w:trPr>
          <w:trHeight w:val="705"/>
        </w:trPr>
        <w:tc>
          <w:tcPr>
            <w:tcW w:w="696" w:type="dxa"/>
          </w:tcPr>
          <w:p w:rsidR="00071A57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1.3.</w:t>
            </w:r>
          </w:p>
        </w:tc>
        <w:tc>
          <w:tcPr>
            <w:tcW w:w="3552" w:type="dxa"/>
          </w:tcPr>
          <w:p w:rsidR="00071A57" w:rsidRPr="00D768C0" w:rsidRDefault="00E763EB" w:rsidP="00595671">
            <w:pPr>
              <w:ind w:hanging="3"/>
              <w:jc w:val="both"/>
              <w:rPr>
                <w:rStyle w:val="2"/>
                <w:sz w:val="26"/>
                <w:szCs w:val="26"/>
              </w:rPr>
            </w:pPr>
            <w:r>
              <w:rPr>
                <w:rStyle w:val="2"/>
                <w:sz w:val="26"/>
                <w:szCs w:val="26"/>
              </w:rPr>
              <w:t>Удосконалення системи надання медичної допомоги людям, які хворіють на туберкульоз шляхом впровадження різних моделей лікування з акцентом на амбулаторне лікування, з використанням цифрових технологій та безпосереднім спостереженням</w:t>
            </w:r>
          </w:p>
        </w:tc>
        <w:tc>
          <w:tcPr>
            <w:tcW w:w="1332" w:type="dxa"/>
          </w:tcPr>
          <w:p w:rsidR="00071A57" w:rsidRPr="00D768C0" w:rsidRDefault="00E763EB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071A57" w:rsidRPr="0027249F" w:rsidRDefault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071A57" w:rsidRPr="00D768C0" w:rsidRDefault="00071A57" w:rsidP="0027249F">
            <w:pPr>
              <w:ind w:left="72" w:hanging="72"/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фінансування не потребує</w:t>
            </w:r>
          </w:p>
        </w:tc>
        <w:tc>
          <w:tcPr>
            <w:tcW w:w="1246" w:type="dxa"/>
          </w:tcPr>
          <w:p w:rsidR="00071A57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071A57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071A57" w:rsidRPr="00D768C0" w:rsidRDefault="00595671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071A57" w:rsidRPr="00D768C0" w:rsidRDefault="00E763EB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якості надання медичних послуг</w:t>
            </w:r>
          </w:p>
        </w:tc>
      </w:tr>
      <w:tr w:rsidR="00D321C0" w:rsidRPr="00D768C0">
        <w:trPr>
          <w:trHeight w:val="1073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1.4.</w:t>
            </w:r>
          </w:p>
        </w:tc>
        <w:tc>
          <w:tcPr>
            <w:tcW w:w="3552" w:type="dxa"/>
          </w:tcPr>
          <w:p w:rsidR="00D321C0" w:rsidRPr="00D768C0" w:rsidRDefault="00E763EB" w:rsidP="00595671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Зміцнення моделі комплексного надання інтегрованих послуг</w:t>
            </w:r>
            <w:r w:rsidR="00476765">
              <w:rPr>
                <w:sz w:val="26"/>
                <w:szCs w:val="26"/>
                <w:lang w:val="uk-UA"/>
              </w:rPr>
              <w:t xml:space="preserve"> з залученням </w:t>
            </w:r>
            <w:proofErr w:type="spellStart"/>
            <w:r w:rsidR="00476765">
              <w:rPr>
                <w:sz w:val="26"/>
                <w:szCs w:val="26"/>
                <w:lang w:val="uk-UA"/>
              </w:rPr>
              <w:t>мультидисциплінарної</w:t>
            </w:r>
            <w:proofErr w:type="spellEnd"/>
            <w:r w:rsidR="00476765">
              <w:rPr>
                <w:sz w:val="26"/>
                <w:szCs w:val="26"/>
                <w:lang w:val="uk-UA"/>
              </w:rPr>
              <w:t xml:space="preserve"> команди </w:t>
            </w:r>
            <w:r w:rsidR="00D62BCC">
              <w:rPr>
                <w:sz w:val="26"/>
                <w:szCs w:val="26"/>
                <w:lang w:val="uk-UA"/>
              </w:rPr>
              <w:t>залежно</w:t>
            </w:r>
            <w:r w:rsidR="00476765">
              <w:rPr>
                <w:sz w:val="26"/>
                <w:szCs w:val="26"/>
                <w:lang w:val="uk-UA"/>
              </w:rPr>
              <w:t xml:space="preserve"> від потреб людини, яка захворіла на туберкульоз відповідно до наказу Міністерства охорони здоров’я України №1923 від 16.11.2024 «Про затвердження Порядку надання послуг з амбулаторного лікування людей, які хворіють на туберкульоз, у закладах первинної медичної допомоги», шляхом </w:t>
            </w:r>
            <w:r w:rsidR="00476765">
              <w:rPr>
                <w:sz w:val="26"/>
                <w:szCs w:val="26"/>
                <w:lang w:val="uk-UA"/>
              </w:rPr>
              <w:lastRenderedPageBreak/>
              <w:t xml:space="preserve">широкого застосування сучасних інформаційних та комунікаційних технологій </w:t>
            </w:r>
          </w:p>
        </w:tc>
        <w:tc>
          <w:tcPr>
            <w:tcW w:w="1332" w:type="dxa"/>
          </w:tcPr>
          <w:p w:rsidR="00D321C0" w:rsidRPr="00D768C0" w:rsidRDefault="00476765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lastRenderedPageBreak/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D321C0" w:rsidP="0027249F">
            <w:pPr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фінансування не потребує</w:t>
            </w:r>
          </w:p>
        </w:tc>
        <w:tc>
          <w:tcPr>
            <w:tcW w:w="1246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321C0" w:rsidRPr="00D768C0" w:rsidRDefault="00476765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лікування та соціального супроводу індексованих випадків</w:t>
            </w:r>
          </w:p>
        </w:tc>
      </w:tr>
      <w:tr w:rsidR="00D321C0" w:rsidRPr="00D768C0">
        <w:trPr>
          <w:trHeight w:val="2297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1.5.</w:t>
            </w:r>
          </w:p>
        </w:tc>
        <w:tc>
          <w:tcPr>
            <w:tcW w:w="3552" w:type="dxa"/>
          </w:tcPr>
          <w:p w:rsidR="00D321C0" w:rsidRPr="00D768C0" w:rsidRDefault="00D321C0" w:rsidP="00595671">
            <w:pPr>
              <w:tabs>
                <w:tab w:val="left" w:pos="3011"/>
              </w:tabs>
              <w:jc w:val="both"/>
              <w:rPr>
                <w:color w:val="FF0000"/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 xml:space="preserve">Забезпечення </w:t>
            </w:r>
            <w:r w:rsidR="00476765">
              <w:rPr>
                <w:sz w:val="26"/>
                <w:szCs w:val="26"/>
                <w:lang w:val="uk-UA"/>
              </w:rPr>
              <w:t>взаємного обміну інформацією</w:t>
            </w:r>
            <w:r w:rsidR="00E471CF">
              <w:rPr>
                <w:sz w:val="26"/>
                <w:szCs w:val="26"/>
                <w:lang w:val="uk-UA"/>
              </w:rPr>
              <w:t xml:space="preserve"> між різними джерелами даних, що використовуються для відстеження контактних осіб в осередку туберкульозу – між КП «Рівненська обласна інфекційна лікарня» РОР, ДУ «Рівненський ОЦКПХ МОЗ» та надавачами медичних послуг</w:t>
            </w:r>
          </w:p>
        </w:tc>
        <w:tc>
          <w:tcPr>
            <w:tcW w:w="1332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D321C0" w:rsidP="0027249F">
            <w:pPr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фінансування не потребує</w:t>
            </w:r>
          </w:p>
        </w:tc>
        <w:tc>
          <w:tcPr>
            <w:tcW w:w="1246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321C0" w:rsidRPr="00D768C0" w:rsidRDefault="00E471CF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Комплексний підхід до виявлення випадків туберкульозу та відстеження контактних осіб</w:t>
            </w:r>
          </w:p>
        </w:tc>
      </w:tr>
      <w:tr w:rsidR="00D321C0" w:rsidRPr="00D768C0">
        <w:trPr>
          <w:trHeight w:val="1355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1.6.</w:t>
            </w:r>
          </w:p>
        </w:tc>
        <w:tc>
          <w:tcPr>
            <w:tcW w:w="3552" w:type="dxa"/>
          </w:tcPr>
          <w:p w:rsidR="00D321C0" w:rsidRPr="0047277F" w:rsidRDefault="00E471CF" w:rsidP="00595671">
            <w:pPr>
              <w:tabs>
                <w:tab w:val="left" w:pos="3011"/>
              </w:tabs>
              <w:jc w:val="both"/>
              <w:rPr>
                <w:color w:val="FF0000"/>
                <w:sz w:val="26"/>
                <w:szCs w:val="26"/>
                <w:lang w:val="uk-UA"/>
              </w:rPr>
            </w:pPr>
            <w:r w:rsidRPr="0047277F">
              <w:rPr>
                <w:sz w:val="26"/>
                <w:szCs w:val="26"/>
                <w:lang w:val="uk-UA"/>
              </w:rPr>
              <w:t>Закупівля</w:t>
            </w:r>
            <w:r w:rsidR="005163FB" w:rsidRPr="0047277F">
              <w:rPr>
                <w:sz w:val="26"/>
                <w:szCs w:val="26"/>
                <w:lang w:val="uk-UA"/>
              </w:rPr>
              <w:t xml:space="preserve"> туберкуліну</w:t>
            </w:r>
            <w:r w:rsidR="004C258D" w:rsidRPr="0047277F">
              <w:rPr>
                <w:lang w:val="uk-UA"/>
              </w:rPr>
              <w:t xml:space="preserve"> </w:t>
            </w:r>
            <w:r w:rsidR="004C258D" w:rsidRPr="0047277F">
              <w:rPr>
                <w:sz w:val="26"/>
                <w:szCs w:val="26"/>
                <w:lang w:val="uk-UA"/>
              </w:rPr>
              <w:t xml:space="preserve">(у разі недостатнього централізованого забезпечення) </w:t>
            </w:r>
            <w:r w:rsidRPr="0047277F">
              <w:rPr>
                <w:sz w:val="26"/>
                <w:szCs w:val="26"/>
                <w:lang w:val="uk-UA"/>
              </w:rPr>
              <w:t>для виявлення туберкульозної інфекції у осіб з груп підвищеного ризику</w:t>
            </w:r>
          </w:p>
        </w:tc>
        <w:tc>
          <w:tcPr>
            <w:tcW w:w="1332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E471C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>
              <w:rPr>
                <w:sz w:val="26"/>
                <w:szCs w:val="26"/>
                <w:lang w:val="uk-UA"/>
              </w:rPr>
              <w:t>Млинів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територі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альної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громади</w:t>
            </w:r>
          </w:p>
        </w:tc>
        <w:tc>
          <w:tcPr>
            <w:tcW w:w="1246" w:type="dxa"/>
          </w:tcPr>
          <w:p w:rsidR="00D321C0" w:rsidRPr="00D768C0" w:rsidRDefault="00E471CF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</w:tcPr>
          <w:p w:rsidR="00D321C0" w:rsidRPr="00D768C0" w:rsidRDefault="00E471CF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274" w:type="dxa"/>
          </w:tcPr>
          <w:p w:rsidR="00D321C0" w:rsidRPr="00D768C0" w:rsidRDefault="00E471CF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800" w:type="dxa"/>
          </w:tcPr>
          <w:p w:rsidR="00D321C0" w:rsidRPr="00D768C0" w:rsidRDefault="00E471CF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Проведення обстеження груп ризику</w:t>
            </w:r>
          </w:p>
        </w:tc>
      </w:tr>
      <w:tr w:rsidR="00D321C0" w:rsidRPr="00D768C0">
        <w:trPr>
          <w:trHeight w:val="2580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1.7.</w:t>
            </w:r>
          </w:p>
        </w:tc>
        <w:tc>
          <w:tcPr>
            <w:tcW w:w="3552" w:type="dxa"/>
          </w:tcPr>
          <w:p w:rsidR="00D321C0" w:rsidRPr="00D768C0" w:rsidRDefault="005163FB" w:rsidP="00595671">
            <w:pPr>
              <w:tabs>
                <w:tab w:val="left" w:pos="3011"/>
              </w:tabs>
              <w:jc w:val="both"/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Впровадження на рівні ТГ систем соціальної підтримки та соціальної реінтеграції хворих на туберкульоз відповідно до індивідуальних потреб із залученням служб соціального захисту населення,неурядових організацій та центрів зайнятості</w:t>
            </w:r>
          </w:p>
        </w:tc>
        <w:tc>
          <w:tcPr>
            <w:tcW w:w="1332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D321C0" w:rsidP="0027249F">
            <w:pPr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фінансування не потребує</w:t>
            </w:r>
          </w:p>
        </w:tc>
        <w:tc>
          <w:tcPr>
            <w:tcW w:w="1246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321C0" w:rsidRPr="00D768C0" w:rsidRDefault="005163FB" w:rsidP="00692D9A">
            <w:pPr>
              <w:rPr>
                <w:sz w:val="26"/>
                <w:szCs w:val="26"/>
                <w:lang w:val="uk-UA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uk-UA"/>
              </w:rPr>
              <w:t>Соціальний супровід випадків туберкульозу в ТГ</w:t>
            </w:r>
          </w:p>
        </w:tc>
      </w:tr>
      <w:tr w:rsidR="00D321C0" w:rsidRPr="00D768C0">
        <w:trPr>
          <w:trHeight w:val="1979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1.8.</w:t>
            </w:r>
          </w:p>
        </w:tc>
        <w:tc>
          <w:tcPr>
            <w:tcW w:w="3552" w:type="dxa"/>
          </w:tcPr>
          <w:p w:rsidR="00D321C0" w:rsidRPr="00D768C0" w:rsidRDefault="00D321C0" w:rsidP="00595671">
            <w:pPr>
              <w:tabs>
                <w:tab w:val="left" w:pos="3011"/>
              </w:tabs>
              <w:jc w:val="both"/>
              <w:rPr>
                <w:color w:val="FF0000"/>
                <w:sz w:val="26"/>
                <w:szCs w:val="26"/>
                <w:lang w:val="uk-UA"/>
              </w:rPr>
            </w:pPr>
            <w:r w:rsidRPr="00D768C0">
              <w:rPr>
                <w:color w:val="FF0000"/>
                <w:sz w:val="26"/>
                <w:szCs w:val="26"/>
                <w:lang w:val="uk-UA"/>
              </w:rPr>
              <w:t xml:space="preserve"> </w:t>
            </w:r>
            <w:r w:rsidR="005163FB">
              <w:rPr>
                <w:sz w:val="26"/>
                <w:szCs w:val="26"/>
                <w:lang w:val="uk-UA"/>
              </w:rPr>
              <w:t>Розробка та поширення інформаційних матеріалів щодо профілактики туберкульозу в місцях масового перебування населення , в тому числі забезпечення анкетами для скринінгу соціальних закладів та громадських організацій, які працюють із представниками груп ризику та внутрішньо переміщеними особами</w:t>
            </w:r>
          </w:p>
        </w:tc>
        <w:tc>
          <w:tcPr>
            <w:tcW w:w="1332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277EB2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>
              <w:rPr>
                <w:sz w:val="26"/>
                <w:szCs w:val="26"/>
                <w:lang w:val="uk-UA"/>
              </w:rPr>
              <w:t>Млинів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територі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альної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громади</w:t>
            </w:r>
          </w:p>
        </w:tc>
        <w:tc>
          <w:tcPr>
            <w:tcW w:w="1246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="00277EB2">
              <w:rPr>
                <w:sz w:val="26"/>
                <w:szCs w:val="26"/>
                <w:lang w:val="uk-UA"/>
              </w:rPr>
              <w:t>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="00277EB2">
              <w:rPr>
                <w:sz w:val="26"/>
                <w:szCs w:val="26"/>
                <w:lang w:val="uk-UA"/>
              </w:rPr>
              <w:t>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274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="00277EB2">
              <w:rPr>
                <w:sz w:val="26"/>
                <w:szCs w:val="26"/>
                <w:lang w:val="uk-UA"/>
              </w:rPr>
              <w:t>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800" w:type="dxa"/>
          </w:tcPr>
          <w:p w:rsidR="00D321C0" w:rsidRPr="00D768C0" w:rsidRDefault="00277EB2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Профілактика </w:t>
            </w:r>
            <w:proofErr w:type="spellStart"/>
            <w:r>
              <w:rPr>
                <w:sz w:val="26"/>
                <w:szCs w:val="26"/>
                <w:lang w:val="uk-UA"/>
              </w:rPr>
              <w:t>захворювано</w:t>
            </w:r>
            <w:r w:rsidR="00C04A76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сті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на туберкульоз</w:t>
            </w:r>
          </w:p>
        </w:tc>
      </w:tr>
      <w:tr w:rsidR="00D321C0" w:rsidRPr="00C04A76">
        <w:trPr>
          <w:trHeight w:val="709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1.9.</w:t>
            </w:r>
          </w:p>
        </w:tc>
        <w:tc>
          <w:tcPr>
            <w:tcW w:w="3552" w:type="dxa"/>
          </w:tcPr>
          <w:p w:rsidR="00D321C0" w:rsidRPr="00277EB2" w:rsidRDefault="00277EB2" w:rsidP="00595671">
            <w:pPr>
              <w:tabs>
                <w:tab w:val="left" w:pos="3011"/>
              </w:tabs>
              <w:jc w:val="both"/>
              <w:rPr>
                <w:sz w:val="26"/>
                <w:szCs w:val="26"/>
                <w:lang w:val="uk-UA"/>
              </w:rPr>
            </w:pPr>
            <w:r w:rsidRPr="00277EB2">
              <w:rPr>
                <w:sz w:val="26"/>
                <w:szCs w:val="26"/>
                <w:lang w:val="uk-UA"/>
              </w:rPr>
              <w:t>Проведення інформаційно</w:t>
            </w:r>
            <w:r>
              <w:rPr>
                <w:sz w:val="26"/>
                <w:szCs w:val="26"/>
                <w:lang w:val="uk-UA"/>
              </w:rPr>
              <w:t>- освітніх заходів для членів громади з метою підвищення обізнаності та зменшення рівня стигми, інших профілактичних заходів спрямованих на запобігання виникненню та поширенню туберкульозу</w:t>
            </w:r>
          </w:p>
        </w:tc>
        <w:tc>
          <w:tcPr>
            <w:tcW w:w="1332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Default="00D321C0" w:rsidP="0027249F">
            <w:pPr>
              <w:rPr>
                <w:sz w:val="26"/>
                <w:szCs w:val="26"/>
                <w:lang w:val="uk-UA"/>
              </w:rPr>
            </w:pPr>
            <w:proofErr w:type="spellStart"/>
            <w:r w:rsidRPr="00D768C0">
              <w:rPr>
                <w:sz w:val="26"/>
                <w:szCs w:val="26"/>
                <w:lang w:val="uk-UA"/>
              </w:rPr>
              <w:t>Додатко</w:t>
            </w:r>
            <w:r w:rsidR="0027249F">
              <w:rPr>
                <w:sz w:val="26"/>
                <w:szCs w:val="26"/>
                <w:lang w:val="uk-UA"/>
              </w:rPr>
              <w:t>-</w:t>
            </w:r>
            <w:r w:rsidRPr="00D768C0">
              <w:rPr>
                <w:sz w:val="26"/>
                <w:szCs w:val="26"/>
                <w:lang w:val="uk-UA"/>
              </w:rPr>
              <w:t>вого</w:t>
            </w:r>
            <w:proofErr w:type="spellEnd"/>
            <w:r w:rsidRPr="00D768C0">
              <w:rPr>
                <w:sz w:val="26"/>
                <w:szCs w:val="26"/>
                <w:lang w:val="uk-UA"/>
              </w:rPr>
              <w:t xml:space="preserve"> фінансування не потребує</w:t>
            </w:r>
          </w:p>
          <w:p w:rsidR="004C258D" w:rsidRDefault="004C258D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4C258D" w:rsidRPr="00D768C0" w:rsidRDefault="004C258D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46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274" w:type="dxa"/>
          </w:tcPr>
          <w:p w:rsidR="00D321C0" w:rsidRPr="00D768C0" w:rsidRDefault="00D321C0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00" w:type="dxa"/>
          </w:tcPr>
          <w:p w:rsidR="00D321C0" w:rsidRPr="00D768C0" w:rsidRDefault="00277EB2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Запобігання поширенню </w:t>
            </w:r>
            <w:proofErr w:type="spellStart"/>
            <w:r>
              <w:rPr>
                <w:sz w:val="26"/>
                <w:szCs w:val="26"/>
                <w:lang w:val="uk-UA"/>
              </w:rPr>
              <w:t>туберкульоз</w:t>
            </w:r>
            <w:r w:rsidR="00C04A76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ної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інфекції</w:t>
            </w:r>
          </w:p>
        </w:tc>
      </w:tr>
      <w:tr w:rsidR="00D321C0" w:rsidRPr="00C04A76">
        <w:trPr>
          <w:trHeight w:val="2580"/>
        </w:trPr>
        <w:tc>
          <w:tcPr>
            <w:tcW w:w="69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1.10</w:t>
            </w:r>
          </w:p>
        </w:tc>
        <w:tc>
          <w:tcPr>
            <w:tcW w:w="3552" w:type="dxa"/>
          </w:tcPr>
          <w:p w:rsidR="00D321C0" w:rsidRPr="00D768C0" w:rsidRDefault="00D321C0" w:rsidP="00595671">
            <w:pPr>
              <w:tabs>
                <w:tab w:val="left" w:pos="3011"/>
              </w:tabs>
              <w:jc w:val="both"/>
              <w:rPr>
                <w:color w:val="FF0000"/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 xml:space="preserve">Забезпечення </w:t>
            </w:r>
            <w:r w:rsidR="00277EB2">
              <w:rPr>
                <w:sz w:val="26"/>
                <w:szCs w:val="26"/>
                <w:lang w:val="uk-UA"/>
              </w:rPr>
              <w:t xml:space="preserve">транспортування зразків біологічного матеріалу з метою своєчасної </w:t>
            </w:r>
            <w:r w:rsidR="00A418BE">
              <w:rPr>
                <w:sz w:val="26"/>
                <w:szCs w:val="26"/>
                <w:lang w:val="uk-UA"/>
              </w:rPr>
              <w:t>мікро-біологічної діагностики туберкульозу на регіональ</w:t>
            </w:r>
            <w:r w:rsidR="007A6E6C">
              <w:rPr>
                <w:sz w:val="26"/>
                <w:szCs w:val="26"/>
                <w:lang w:val="uk-UA"/>
              </w:rPr>
              <w:t>ному рівні, у тому числі із залу</w:t>
            </w:r>
            <w:r w:rsidR="00A418BE">
              <w:rPr>
                <w:sz w:val="26"/>
                <w:szCs w:val="26"/>
                <w:lang w:val="uk-UA"/>
              </w:rPr>
              <w:t>ченням різних джерел фінансування</w:t>
            </w:r>
          </w:p>
        </w:tc>
        <w:tc>
          <w:tcPr>
            <w:tcW w:w="1332" w:type="dxa"/>
          </w:tcPr>
          <w:p w:rsidR="00D321C0" w:rsidRPr="00D768C0" w:rsidRDefault="007A6E6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D768C0">
              <w:rPr>
                <w:sz w:val="26"/>
                <w:szCs w:val="26"/>
                <w:lang w:val="uk-UA"/>
              </w:rPr>
              <w:t>2026</w:t>
            </w:r>
            <w:r>
              <w:rPr>
                <w:sz w:val="26"/>
                <w:szCs w:val="26"/>
                <w:lang w:val="uk-UA"/>
              </w:rPr>
              <w:t>-2028 роки</w:t>
            </w:r>
          </w:p>
        </w:tc>
        <w:tc>
          <w:tcPr>
            <w:tcW w:w="1908" w:type="dxa"/>
          </w:tcPr>
          <w:p w:rsidR="00D321C0" w:rsidRPr="00D768C0" w:rsidRDefault="0027249F" w:rsidP="0027249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«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центр первинної медико-санітарної допомоги </w:t>
            </w:r>
            <w:r w:rsidRPr="00D768C0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Млинівської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селищної ради</w:t>
            </w:r>
          </w:p>
        </w:tc>
        <w:tc>
          <w:tcPr>
            <w:tcW w:w="1440" w:type="dxa"/>
          </w:tcPr>
          <w:p w:rsidR="00D321C0" w:rsidRPr="00D768C0" w:rsidRDefault="00262388" w:rsidP="004036A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>
              <w:rPr>
                <w:sz w:val="26"/>
                <w:szCs w:val="26"/>
                <w:lang w:val="uk-UA"/>
              </w:rPr>
              <w:t>Млинів</w:t>
            </w:r>
            <w:r w:rsidR="004036A3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територі</w:t>
            </w:r>
            <w:r w:rsidR="004036A3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альної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громади</w:t>
            </w:r>
          </w:p>
        </w:tc>
        <w:tc>
          <w:tcPr>
            <w:tcW w:w="1246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274" w:type="dxa"/>
          </w:tcPr>
          <w:p w:rsidR="00D321C0" w:rsidRPr="00D768C0" w:rsidRDefault="00262388" w:rsidP="00B212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5000</w:t>
            </w:r>
            <w:r w:rsidR="00C35B23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800" w:type="dxa"/>
          </w:tcPr>
          <w:p w:rsidR="00D321C0" w:rsidRPr="00D768C0" w:rsidRDefault="00262388" w:rsidP="00692D9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Раннє виявлення </w:t>
            </w:r>
            <w:proofErr w:type="spellStart"/>
            <w:r>
              <w:rPr>
                <w:sz w:val="26"/>
                <w:szCs w:val="26"/>
                <w:lang w:val="uk-UA"/>
              </w:rPr>
              <w:t>туберкульоз</w:t>
            </w:r>
            <w:r w:rsidR="00C04A76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uk-UA"/>
              </w:rPr>
              <w:t>ної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інфекції</w:t>
            </w:r>
          </w:p>
        </w:tc>
      </w:tr>
      <w:tr w:rsidR="00C35B23" w:rsidRPr="00D768C0">
        <w:trPr>
          <w:trHeight w:val="531"/>
        </w:trPr>
        <w:tc>
          <w:tcPr>
            <w:tcW w:w="696" w:type="dxa"/>
          </w:tcPr>
          <w:p w:rsidR="00C35B23" w:rsidRDefault="00C35B23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52" w:type="dxa"/>
          </w:tcPr>
          <w:p w:rsidR="004036A3" w:rsidRPr="0047277F" w:rsidRDefault="004036A3" w:rsidP="00595671">
            <w:pPr>
              <w:tabs>
                <w:tab w:val="left" w:pos="3011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47277F">
              <w:rPr>
                <w:b/>
                <w:sz w:val="26"/>
                <w:szCs w:val="26"/>
                <w:lang w:val="uk-UA"/>
              </w:rPr>
              <w:t>Всього за роками</w:t>
            </w:r>
          </w:p>
          <w:p w:rsidR="00C35B23" w:rsidRPr="0047277F" w:rsidRDefault="00C35B23" w:rsidP="00595671">
            <w:pPr>
              <w:tabs>
                <w:tab w:val="left" w:pos="3011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</w:tcPr>
          <w:p w:rsidR="00C35B23" w:rsidRPr="00FA07D1" w:rsidRDefault="00C35B2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908" w:type="dxa"/>
          </w:tcPr>
          <w:p w:rsidR="00C35B23" w:rsidRPr="00FA07D1" w:rsidRDefault="00C35B2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440" w:type="dxa"/>
          </w:tcPr>
          <w:p w:rsidR="00C35B23" w:rsidRPr="00FA07D1" w:rsidRDefault="00C35B2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246" w:type="dxa"/>
          </w:tcPr>
          <w:p w:rsidR="00C35B23" w:rsidRPr="0047277F" w:rsidRDefault="00C35B23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47277F">
              <w:rPr>
                <w:sz w:val="26"/>
                <w:szCs w:val="26"/>
                <w:lang w:val="uk-UA"/>
              </w:rPr>
              <w:t>35000,0</w:t>
            </w:r>
          </w:p>
        </w:tc>
        <w:tc>
          <w:tcPr>
            <w:tcW w:w="1260" w:type="dxa"/>
          </w:tcPr>
          <w:p w:rsidR="00C35B23" w:rsidRPr="0047277F" w:rsidRDefault="00C35B23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47277F">
              <w:rPr>
                <w:sz w:val="26"/>
                <w:szCs w:val="26"/>
                <w:lang w:val="uk-UA"/>
              </w:rPr>
              <w:t>35000,0</w:t>
            </w:r>
          </w:p>
        </w:tc>
        <w:tc>
          <w:tcPr>
            <w:tcW w:w="1274" w:type="dxa"/>
          </w:tcPr>
          <w:p w:rsidR="00C35B23" w:rsidRPr="0047277F" w:rsidRDefault="00C35B23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47277F">
              <w:rPr>
                <w:sz w:val="26"/>
                <w:szCs w:val="26"/>
                <w:lang w:val="uk-UA"/>
              </w:rPr>
              <w:t>35000,0</w:t>
            </w:r>
          </w:p>
        </w:tc>
        <w:tc>
          <w:tcPr>
            <w:tcW w:w="1800" w:type="dxa"/>
          </w:tcPr>
          <w:p w:rsidR="00C35B23" w:rsidRDefault="00C35B23" w:rsidP="00692D9A">
            <w:pPr>
              <w:rPr>
                <w:sz w:val="26"/>
                <w:szCs w:val="26"/>
                <w:lang w:val="uk-UA"/>
              </w:rPr>
            </w:pPr>
          </w:p>
        </w:tc>
      </w:tr>
      <w:tr w:rsidR="004036A3" w:rsidRPr="00D768C0">
        <w:trPr>
          <w:trHeight w:val="890"/>
        </w:trPr>
        <w:tc>
          <w:tcPr>
            <w:tcW w:w="696" w:type="dxa"/>
          </w:tcPr>
          <w:p w:rsidR="004036A3" w:rsidRDefault="004036A3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52" w:type="dxa"/>
          </w:tcPr>
          <w:p w:rsidR="004036A3" w:rsidRPr="0047277F" w:rsidRDefault="004036A3" w:rsidP="004036A3">
            <w:pPr>
              <w:tabs>
                <w:tab w:val="left" w:pos="3011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47277F">
              <w:rPr>
                <w:b/>
                <w:sz w:val="26"/>
                <w:szCs w:val="26"/>
                <w:lang w:val="uk-UA"/>
              </w:rPr>
              <w:t>Всього за Програмою: 105,0 тисяч гривень</w:t>
            </w:r>
          </w:p>
          <w:p w:rsidR="004036A3" w:rsidRPr="0047277F" w:rsidRDefault="004036A3" w:rsidP="00595671">
            <w:pPr>
              <w:tabs>
                <w:tab w:val="left" w:pos="3011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</w:tcPr>
          <w:p w:rsidR="004036A3" w:rsidRPr="00FA07D1" w:rsidRDefault="004036A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908" w:type="dxa"/>
          </w:tcPr>
          <w:p w:rsidR="004036A3" w:rsidRPr="00FA07D1" w:rsidRDefault="004036A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440" w:type="dxa"/>
          </w:tcPr>
          <w:p w:rsidR="004036A3" w:rsidRPr="00FA07D1" w:rsidRDefault="004036A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246" w:type="dxa"/>
          </w:tcPr>
          <w:p w:rsidR="004036A3" w:rsidRPr="00FA07D1" w:rsidRDefault="004036A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260" w:type="dxa"/>
          </w:tcPr>
          <w:p w:rsidR="004036A3" w:rsidRPr="00FA07D1" w:rsidRDefault="004036A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274" w:type="dxa"/>
          </w:tcPr>
          <w:p w:rsidR="004036A3" w:rsidRPr="00FA07D1" w:rsidRDefault="004036A3" w:rsidP="00B2120C">
            <w:pPr>
              <w:jc w:val="center"/>
              <w:rPr>
                <w:sz w:val="26"/>
                <w:szCs w:val="26"/>
                <w:highlight w:val="green"/>
                <w:lang w:val="uk-UA"/>
              </w:rPr>
            </w:pPr>
          </w:p>
        </w:tc>
        <w:tc>
          <w:tcPr>
            <w:tcW w:w="1800" w:type="dxa"/>
          </w:tcPr>
          <w:p w:rsidR="004036A3" w:rsidRDefault="004036A3" w:rsidP="00692D9A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D321C0" w:rsidRPr="00D768C0" w:rsidRDefault="00D321C0" w:rsidP="000B5E5C">
      <w:pPr>
        <w:rPr>
          <w:sz w:val="26"/>
          <w:szCs w:val="26"/>
          <w:lang w:val="uk-UA"/>
        </w:rPr>
      </w:pPr>
    </w:p>
    <w:sectPr w:rsidR="00D321C0" w:rsidRPr="00D768C0" w:rsidSect="00AD3C0E">
      <w:headerReference w:type="even" r:id="rId6"/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919" w:rsidRDefault="00CE7919">
      <w:r>
        <w:separator/>
      </w:r>
    </w:p>
  </w:endnote>
  <w:endnote w:type="continuationSeparator" w:id="0">
    <w:p w:rsidR="00CE7919" w:rsidRDefault="00CE7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919" w:rsidRDefault="00CE7919">
      <w:r>
        <w:separator/>
      </w:r>
    </w:p>
  </w:footnote>
  <w:footnote w:type="continuationSeparator" w:id="0">
    <w:p w:rsidR="00CE7919" w:rsidRDefault="00CE7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76" w:rsidRDefault="00C04A76" w:rsidP="004268E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04A76" w:rsidRDefault="00C04A7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76" w:rsidRDefault="00C04A76" w:rsidP="004268E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5057">
      <w:rPr>
        <w:rStyle w:val="a8"/>
        <w:noProof/>
      </w:rPr>
      <w:t>2</w:t>
    </w:r>
    <w:r>
      <w:rPr>
        <w:rStyle w:val="a8"/>
      </w:rPr>
      <w:fldChar w:fldCharType="end"/>
    </w:r>
  </w:p>
  <w:p w:rsidR="00C04A76" w:rsidRDefault="00C04A7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943"/>
    <w:rsid w:val="0000372B"/>
    <w:rsid w:val="00004204"/>
    <w:rsid w:val="00011EF4"/>
    <w:rsid w:val="00013586"/>
    <w:rsid w:val="0001456B"/>
    <w:rsid w:val="0001696A"/>
    <w:rsid w:val="000213DE"/>
    <w:rsid w:val="00025C15"/>
    <w:rsid w:val="00031261"/>
    <w:rsid w:val="00033F40"/>
    <w:rsid w:val="00050B50"/>
    <w:rsid w:val="00057C01"/>
    <w:rsid w:val="00060370"/>
    <w:rsid w:val="00063A45"/>
    <w:rsid w:val="00071A57"/>
    <w:rsid w:val="00086C6E"/>
    <w:rsid w:val="00094541"/>
    <w:rsid w:val="000A441C"/>
    <w:rsid w:val="000B5E5C"/>
    <w:rsid w:val="000C0B67"/>
    <w:rsid w:val="000C0C53"/>
    <w:rsid w:val="000C18C1"/>
    <w:rsid w:val="000C2728"/>
    <w:rsid w:val="000C3D7D"/>
    <w:rsid w:val="000C44CB"/>
    <w:rsid w:val="000C7831"/>
    <w:rsid w:val="000D4276"/>
    <w:rsid w:val="000D78BC"/>
    <w:rsid w:val="000E21C9"/>
    <w:rsid w:val="000E38CC"/>
    <w:rsid w:val="000F1277"/>
    <w:rsid w:val="000F354A"/>
    <w:rsid w:val="00100054"/>
    <w:rsid w:val="00101968"/>
    <w:rsid w:val="00112457"/>
    <w:rsid w:val="001263C8"/>
    <w:rsid w:val="00144648"/>
    <w:rsid w:val="001574EC"/>
    <w:rsid w:val="00165B19"/>
    <w:rsid w:val="001A5BAF"/>
    <w:rsid w:val="001B06CB"/>
    <w:rsid w:val="001B388F"/>
    <w:rsid w:val="001C3F0E"/>
    <w:rsid w:val="001D42D7"/>
    <w:rsid w:val="001E6595"/>
    <w:rsid w:val="001F4164"/>
    <w:rsid w:val="001F7DEE"/>
    <w:rsid w:val="0020390D"/>
    <w:rsid w:val="00210EF1"/>
    <w:rsid w:val="00212722"/>
    <w:rsid w:val="00213B59"/>
    <w:rsid w:val="00221BC8"/>
    <w:rsid w:val="00225177"/>
    <w:rsid w:val="00240315"/>
    <w:rsid w:val="0024425D"/>
    <w:rsid w:val="00251EF7"/>
    <w:rsid w:val="002520E7"/>
    <w:rsid w:val="00256D5C"/>
    <w:rsid w:val="00262388"/>
    <w:rsid w:val="00264B60"/>
    <w:rsid w:val="0027249F"/>
    <w:rsid w:val="00273768"/>
    <w:rsid w:val="00277EB2"/>
    <w:rsid w:val="00277FC4"/>
    <w:rsid w:val="00290565"/>
    <w:rsid w:val="002A027C"/>
    <w:rsid w:val="002B1504"/>
    <w:rsid w:val="002B1E12"/>
    <w:rsid w:val="002B66FB"/>
    <w:rsid w:val="002C34B2"/>
    <w:rsid w:val="002D352F"/>
    <w:rsid w:val="002E1454"/>
    <w:rsid w:val="002E7982"/>
    <w:rsid w:val="002F7700"/>
    <w:rsid w:val="00311E61"/>
    <w:rsid w:val="003152BE"/>
    <w:rsid w:val="003175CA"/>
    <w:rsid w:val="00325209"/>
    <w:rsid w:val="003413D1"/>
    <w:rsid w:val="00377875"/>
    <w:rsid w:val="00393B61"/>
    <w:rsid w:val="003A1BD5"/>
    <w:rsid w:val="003A3693"/>
    <w:rsid w:val="003A78CF"/>
    <w:rsid w:val="003C58F2"/>
    <w:rsid w:val="003D5825"/>
    <w:rsid w:val="003D6848"/>
    <w:rsid w:val="003E499B"/>
    <w:rsid w:val="003F6CE1"/>
    <w:rsid w:val="004036A3"/>
    <w:rsid w:val="00403CC4"/>
    <w:rsid w:val="00423248"/>
    <w:rsid w:val="004268E0"/>
    <w:rsid w:val="004414A7"/>
    <w:rsid w:val="0044671E"/>
    <w:rsid w:val="0045104F"/>
    <w:rsid w:val="00451E5A"/>
    <w:rsid w:val="0047277F"/>
    <w:rsid w:val="00476765"/>
    <w:rsid w:val="00483960"/>
    <w:rsid w:val="00490359"/>
    <w:rsid w:val="00492AB8"/>
    <w:rsid w:val="00495E68"/>
    <w:rsid w:val="004A7B25"/>
    <w:rsid w:val="004B2C0C"/>
    <w:rsid w:val="004B595C"/>
    <w:rsid w:val="004B61A7"/>
    <w:rsid w:val="004C258D"/>
    <w:rsid w:val="004D6504"/>
    <w:rsid w:val="004F07D3"/>
    <w:rsid w:val="004F58F9"/>
    <w:rsid w:val="004F6921"/>
    <w:rsid w:val="004F72C7"/>
    <w:rsid w:val="00513929"/>
    <w:rsid w:val="005163FB"/>
    <w:rsid w:val="00533EC4"/>
    <w:rsid w:val="005428F7"/>
    <w:rsid w:val="005476BD"/>
    <w:rsid w:val="005539F7"/>
    <w:rsid w:val="00560412"/>
    <w:rsid w:val="00563A67"/>
    <w:rsid w:val="005702FA"/>
    <w:rsid w:val="00572892"/>
    <w:rsid w:val="0057790D"/>
    <w:rsid w:val="00582A91"/>
    <w:rsid w:val="00595671"/>
    <w:rsid w:val="005A04C7"/>
    <w:rsid w:val="005A4EE0"/>
    <w:rsid w:val="005B2FD7"/>
    <w:rsid w:val="005B7ED3"/>
    <w:rsid w:val="005E45A1"/>
    <w:rsid w:val="005F3953"/>
    <w:rsid w:val="005F56BC"/>
    <w:rsid w:val="00603205"/>
    <w:rsid w:val="006117A3"/>
    <w:rsid w:val="0061667B"/>
    <w:rsid w:val="00620C19"/>
    <w:rsid w:val="00633EF8"/>
    <w:rsid w:val="00644E8D"/>
    <w:rsid w:val="00654D7D"/>
    <w:rsid w:val="00666B08"/>
    <w:rsid w:val="00687158"/>
    <w:rsid w:val="00692D9A"/>
    <w:rsid w:val="006A6218"/>
    <w:rsid w:val="006B6CDF"/>
    <w:rsid w:val="006F6781"/>
    <w:rsid w:val="0070071C"/>
    <w:rsid w:val="00701E35"/>
    <w:rsid w:val="00705360"/>
    <w:rsid w:val="007140BC"/>
    <w:rsid w:val="00716E3A"/>
    <w:rsid w:val="00730FF3"/>
    <w:rsid w:val="00766943"/>
    <w:rsid w:val="007755FD"/>
    <w:rsid w:val="00776A28"/>
    <w:rsid w:val="0078039C"/>
    <w:rsid w:val="00783BE0"/>
    <w:rsid w:val="00785237"/>
    <w:rsid w:val="00792FCA"/>
    <w:rsid w:val="007A1E5A"/>
    <w:rsid w:val="007A6E6C"/>
    <w:rsid w:val="007B1193"/>
    <w:rsid w:val="007B4174"/>
    <w:rsid w:val="007C5B16"/>
    <w:rsid w:val="007E0625"/>
    <w:rsid w:val="007E1F58"/>
    <w:rsid w:val="007F4C8D"/>
    <w:rsid w:val="00805B9B"/>
    <w:rsid w:val="0081349A"/>
    <w:rsid w:val="00815FE3"/>
    <w:rsid w:val="008210EC"/>
    <w:rsid w:val="008231BC"/>
    <w:rsid w:val="00834F68"/>
    <w:rsid w:val="008515B7"/>
    <w:rsid w:val="008559F1"/>
    <w:rsid w:val="00865749"/>
    <w:rsid w:val="008A2EEB"/>
    <w:rsid w:val="008A74E9"/>
    <w:rsid w:val="008B2A72"/>
    <w:rsid w:val="008E167B"/>
    <w:rsid w:val="008E436B"/>
    <w:rsid w:val="008E7EE9"/>
    <w:rsid w:val="00901C17"/>
    <w:rsid w:val="00903A87"/>
    <w:rsid w:val="009164B5"/>
    <w:rsid w:val="0092013B"/>
    <w:rsid w:val="00925109"/>
    <w:rsid w:val="009256F9"/>
    <w:rsid w:val="0093292A"/>
    <w:rsid w:val="009370C7"/>
    <w:rsid w:val="00974AD8"/>
    <w:rsid w:val="00981E14"/>
    <w:rsid w:val="009A3692"/>
    <w:rsid w:val="009A7D75"/>
    <w:rsid w:val="009B1CBF"/>
    <w:rsid w:val="009D11F8"/>
    <w:rsid w:val="009D3EF2"/>
    <w:rsid w:val="009D4539"/>
    <w:rsid w:val="009E14CD"/>
    <w:rsid w:val="009F22C7"/>
    <w:rsid w:val="00A13C74"/>
    <w:rsid w:val="00A17129"/>
    <w:rsid w:val="00A22349"/>
    <w:rsid w:val="00A371DA"/>
    <w:rsid w:val="00A418BE"/>
    <w:rsid w:val="00A41B23"/>
    <w:rsid w:val="00A4357E"/>
    <w:rsid w:val="00A439D2"/>
    <w:rsid w:val="00A46AD8"/>
    <w:rsid w:val="00A534E4"/>
    <w:rsid w:val="00A53CFE"/>
    <w:rsid w:val="00A61C74"/>
    <w:rsid w:val="00A66245"/>
    <w:rsid w:val="00A70454"/>
    <w:rsid w:val="00A81918"/>
    <w:rsid w:val="00A90961"/>
    <w:rsid w:val="00A92866"/>
    <w:rsid w:val="00A975E5"/>
    <w:rsid w:val="00AA155F"/>
    <w:rsid w:val="00AA708A"/>
    <w:rsid w:val="00AA7876"/>
    <w:rsid w:val="00AB42E0"/>
    <w:rsid w:val="00AC0088"/>
    <w:rsid w:val="00AD0819"/>
    <w:rsid w:val="00AD3C0E"/>
    <w:rsid w:val="00AE0CF0"/>
    <w:rsid w:val="00AE2DD9"/>
    <w:rsid w:val="00AE49B1"/>
    <w:rsid w:val="00B064DE"/>
    <w:rsid w:val="00B20F1A"/>
    <w:rsid w:val="00B2120C"/>
    <w:rsid w:val="00B332FB"/>
    <w:rsid w:val="00B35057"/>
    <w:rsid w:val="00B60AE2"/>
    <w:rsid w:val="00B657C8"/>
    <w:rsid w:val="00B66FC4"/>
    <w:rsid w:val="00B671C3"/>
    <w:rsid w:val="00B84CDE"/>
    <w:rsid w:val="00B93F91"/>
    <w:rsid w:val="00BA355B"/>
    <w:rsid w:val="00BA4ACB"/>
    <w:rsid w:val="00BA727C"/>
    <w:rsid w:val="00BB0469"/>
    <w:rsid w:val="00BB0EAB"/>
    <w:rsid w:val="00BC5810"/>
    <w:rsid w:val="00BD3C58"/>
    <w:rsid w:val="00BE06B0"/>
    <w:rsid w:val="00BF3BF8"/>
    <w:rsid w:val="00BF7109"/>
    <w:rsid w:val="00C036BB"/>
    <w:rsid w:val="00C04A76"/>
    <w:rsid w:val="00C17FBB"/>
    <w:rsid w:val="00C3368B"/>
    <w:rsid w:val="00C35B23"/>
    <w:rsid w:val="00C35E91"/>
    <w:rsid w:val="00C37449"/>
    <w:rsid w:val="00C41BD8"/>
    <w:rsid w:val="00C42789"/>
    <w:rsid w:val="00C6009E"/>
    <w:rsid w:val="00C613D8"/>
    <w:rsid w:val="00C76914"/>
    <w:rsid w:val="00C918CB"/>
    <w:rsid w:val="00C9712A"/>
    <w:rsid w:val="00CA7B83"/>
    <w:rsid w:val="00CB24B8"/>
    <w:rsid w:val="00CC59C4"/>
    <w:rsid w:val="00CC6A35"/>
    <w:rsid w:val="00CE5EBC"/>
    <w:rsid w:val="00CE7919"/>
    <w:rsid w:val="00CF0668"/>
    <w:rsid w:val="00CF0C7E"/>
    <w:rsid w:val="00CF1636"/>
    <w:rsid w:val="00D072A4"/>
    <w:rsid w:val="00D321C0"/>
    <w:rsid w:val="00D409D0"/>
    <w:rsid w:val="00D42848"/>
    <w:rsid w:val="00D46B1F"/>
    <w:rsid w:val="00D61CE6"/>
    <w:rsid w:val="00D62BCC"/>
    <w:rsid w:val="00D6675B"/>
    <w:rsid w:val="00D67B6D"/>
    <w:rsid w:val="00D768C0"/>
    <w:rsid w:val="00D76FC6"/>
    <w:rsid w:val="00D8107D"/>
    <w:rsid w:val="00D830F1"/>
    <w:rsid w:val="00D8528B"/>
    <w:rsid w:val="00D9127D"/>
    <w:rsid w:val="00D97B0F"/>
    <w:rsid w:val="00DB01D5"/>
    <w:rsid w:val="00DC2DCF"/>
    <w:rsid w:val="00E32EE6"/>
    <w:rsid w:val="00E471CF"/>
    <w:rsid w:val="00E578C9"/>
    <w:rsid w:val="00E71FC6"/>
    <w:rsid w:val="00E75E80"/>
    <w:rsid w:val="00E763EB"/>
    <w:rsid w:val="00E878EC"/>
    <w:rsid w:val="00E909DE"/>
    <w:rsid w:val="00E95EFF"/>
    <w:rsid w:val="00EA0D3A"/>
    <w:rsid w:val="00EA7A6A"/>
    <w:rsid w:val="00EA7E00"/>
    <w:rsid w:val="00EB570D"/>
    <w:rsid w:val="00EB5EEB"/>
    <w:rsid w:val="00EC6514"/>
    <w:rsid w:val="00ED381B"/>
    <w:rsid w:val="00EE356A"/>
    <w:rsid w:val="00EE3851"/>
    <w:rsid w:val="00F07D3E"/>
    <w:rsid w:val="00F315BD"/>
    <w:rsid w:val="00F54F02"/>
    <w:rsid w:val="00F63CF0"/>
    <w:rsid w:val="00F910CA"/>
    <w:rsid w:val="00F94CC4"/>
    <w:rsid w:val="00FA07D1"/>
    <w:rsid w:val="00FA7480"/>
    <w:rsid w:val="00FB3A4D"/>
    <w:rsid w:val="00FB7E21"/>
    <w:rsid w:val="00FC0041"/>
    <w:rsid w:val="00FC5855"/>
    <w:rsid w:val="00FD3F86"/>
    <w:rsid w:val="00FE1837"/>
    <w:rsid w:val="00FE4A37"/>
    <w:rsid w:val="00FF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92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6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0">
    <w:name w:val="Font Style30"/>
    <w:rsid w:val="00264B60"/>
    <w:rPr>
      <w:rFonts w:ascii="Times New Roman" w:hAnsi="Times New Roman"/>
      <w:sz w:val="28"/>
    </w:rPr>
  </w:style>
  <w:style w:type="paragraph" w:styleId="a4">
    <w:name w:val="Balloon Text"/>
    <w:basedOn w:val="a"/>
    <w:link w:val="a5"/>
    <w:rsid w:val="00B2120C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locked/>
    <w:rsid w:val="00B2120C"/>
    <w:rPr>
      <w:rFonts w:ascii="Segoe UI" w:hAnsi="Segoe UI"/>
      <w:sz w:val="18"/>
    </w:rPr>
  </w:style>
  <w:style w:type="paragraph" w:styleId="a6">
    <w:name w:val="Normal (Web)"/>
    <w:basedOn w:val="a"/>
    <w:rsid w:val="0045104F"/>
    <w:pPr>
      <w:spacing w:before="100" w:beforeAutospacing="1" w:after="100" w:afterAutospacing="1"/>
    </w:pPr>
    <w:rPr>
      <w:lang w:val="uk-UA" w:eastAsia="uk-UA"/>
    </w:rPr>
  </w:style>
  <w:style w:type="paragraph" w:styleId="a7">
    <w:name w:val="header"/>
    <w:basedOn w:val="a"/>
    <w:rsid w:val="00AD3C0E"/>
    <w:pPr>
      <w:tabs>
        <w:tab w:val="center" w:pos="4677"/>
        <w:tab w:val="right" w:pos="9355"/>
      </w:tabs>
    </w:pPr>
  </w:style>
  <w:style w:type="character" w:styleId="a8">
    <w:name w:val="page number"/>
    <w:rsid w:val="00AD3C0E"/>
    <w:rPr>
      <w:rFonts w:cs="Times New Roman"/>
    </w:rPr>
  </w:style>
  <w:style w:type="character" w:customStyle="1" w:styleId="2">
    <w:name w:val="Основной текст (2)"/>
    <w:rsid w:val="00C613D8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uk-UA" w:eastAsia="uk-UA"/>
    </w:rPr>
  </w:style>
  <w:style w:type="character" w:customStyle="1" w:styleId="295pt">
    <w:name w:val="Основной текст (2) + 9.5 pt"/>
    <w:rsid w:val="00C613D8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Ирпортб</vt:lpstr>
      <vt:lpstr>Ирпортб</vt:lpstr>
    </vt:vector>
  </TitlesOfParts>
  <Company>RePack by SPecialiST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Ирпортб</dc:title>
  <dc:creator>User</dc:creator>
  <cp:lastModifiedBy>Пользователь</cp:lastModifiedBy>
  <cp:revision>2</cp:revision>
  <cp:lastPrinted>2025-12-11T06:45:00Z</cp:lastPrinted>
  <dcterms:created xsi:type="dcterms:W3CDTF">2026-05-13T13:30:00Z</dcterms:created>
  <dcterms:modified xsi:type="dcterms:W3CDTF">2026-05-13T13:30:00Z</dcterms:modified>
</cp:coreProperties>
</file>